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619" w:rsidRPr="00F42ACB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F42AC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26619" w:rsidRPr="00F42ACB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F42ACB">
        <w:rPr>
          <w:rFonts w:ascii="Times New Roman" w:hAnsi="Times New Roman" w:cs="Times New Roman"/>
          <w:sz w:val="28"/>
          <w:szCs w:val="28"/>
        </w:rPr>
        <w:t xml:space="preserve">к Порядку проведения итогового сочинения (изложения) </w:t>
      </w:r>
    </w:p>
    <w:p w:rsidR="00826619" w:rsidRPr="00F42ACB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Ставропольском крае</w:t>
      </w:r>
      <w:r w:rsidRPr="00F42ACB">
        <w:rPr>
          <w:rFonts w:ascii="Times New Roman" w:hAnsi="Times New Roman" w:cs="Times New Roman"/>
          <w:sz w:val="28"/>
          <w:szCs w:val="28"/>
        </w:rPr>
        <w:t>, утвержденному приказом министерства образования</w:t>
      </w:r>
    </w:p>
    <w:p w:rsidR="00826619" w:rsidRPr="00F42ACB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F42AC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26619" w:rsidRPr="00AB47C7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4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B47C7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AB4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47C7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Pr="00AB4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№ </w:t>
      </w:r>
      <w:r w:rsidR="00AB47C7">
        <w:rPr>
          <w:rFonts w:ascii="Times New Roman" w:hAnsi="Times New Roman" w:cs="Times New Roman"/>
          <w:color w:val="000000" w:themeColor="text1"/>
          <w:sz w:val="28"/>
          <w:szCs w:val="28"/>
        </w:rPr>
        <w:t>1729-</w:t>
      </w:r>
      <w:r w:rsidRPr="00AB47C7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</w:p>
    <w:p w:rsidR="00826619" w:rsidRDefault="00826619" w:rsidP="00826619"/>
    <w:p w:rsidR="00826619" w:rsidRDefault="00826619" w:rsidP="0082661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 xml:space="preserve">Инструкция для участника итогового сочинения </w:t>
      </w:r>
    </w:p>
    <w:p w:rsidR="00826619" w:rsidRPr="00053A1D" w:rsidRDefault="00826619" w:rsidP="0082661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 xml:space="preserve">к комплекту тем итогового сочинения </w:t>
      </w:r>
    </w:p>
    <w:p w:rsidR="00826619" w:rsidRPr="00053A1D" w:rsidRDefault="00826619" w:rsidP="008266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 xml:space="preserve">Выберите только ОДНУ из предложенных тем итогового </w:t>
      </w:r>
      <w:proofErr w:type="gramStart"/>
      <w:r w:rsidRPr="00053A1D">
        <w:rPr>
          <w:rFonts w:ascii="Times New Roman" w:hAnsi="Times New Roman" w:cs="Times New Roman"/>
          <w:sz w:val="28"/>
          <w:szCs w:val="28"/>
        </w:rPr>
        <w:t xml:space="preserve">сочинения,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3A1D">
        <w:rPr>
          <w:rFonts w:ascii="Times New Roman" w:hAnsi="Times New Roman" w:cs="Times New Roman"/>
          <w:sz w:val="28"/>
          <w:szCs w:val="28"/>
        </w:rPr>
        <w:t>в бланке регистрации и бланке записи укажите номер выбранной темы итогового сочинения, в бланке записи итогового сочинения перепишите название выбранной темы итогового сочинения. Напишите сочинение-рассуждение на эту тему. Рекомендуемый объ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 xml:space="preserve">м – от 350 слов. Если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53A1D">
        <w:rPr>
          <w:rFonts w:ascii="Times New Roman" w:hAnsi="Times New Roman" w:cs="Times New Roman"/>
          <w:sz w:val="28"/>
          <w:szCs w:val="28"/>
        </w:rPr>
        <w:t>в сочинении менее 250 слов (в подсчет включаются все слова, в том числе служебные), то за такую работу ставится «незач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 xml:space="preserve">т». </w:t>
      </w: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 xml:space="preserve">Итоговое сочинение выполняется самостоятельно. Не допускается списывание сочинения (фрагментов сочинения) из какого-либо источника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53A1D">
        <w:rPr>
          <w:rFonts w:ascii="Times New Roman" w:hAnsi="Times New Roman" w:cs="Times New Roman"/>
          <w:sz w:val="28"/>
          <w:szCs w:val="28"/>
        </w:rPr>
        <w:t xml:space="preserve">или воспроизведение по памяти чужого текста (работа другого участника, текст, опубликованный в бумажном и (или) электронном виде, и др.). </w:t>
      </w: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>Допускается прямое или косвенное цитирование с обязательной ссылкой на источник (ссылка да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>тся в свободной форме). Объ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>м цитирования не должен превышать объ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>м Вашего собственного текста. Если сочинение признано несамостоятельным, то выставляется «незач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 xml:space="preserve">т» за работу в целом (такое сочинение не проверяется по критериям оценивания). </w:t>
      </w: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>В рамках заявленной темы сформулируйте свою позицию, докажите е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 xml:space="preserve">, подкрепляя аргументы примерами из опубликованных литературных произведений. Можно привлекать произведения устного народного творчества (за исключением малых жанров), а также художественную, документальную, мемуарную, публицистическую, научную и научно-популярную литературу (в том числе философскую, психологическую, литературоведческую, искусствоведческую), дневники, очерки, литературную критику и другие произведения отечественной и мировой литературы. Достаточно опоры на один текст (количество привлеченных текстов не так важно, как глубина раскрытия темы с опорой на литературный материал). </w:t>
      </w: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 xml:space="preserve">Продумайте композицию сочинения. Соблюдайте речевые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53A1D">
        <w:rPr>
          <w:rFonts w:ascii="Times New Roman" w:hAnsi="Times New Roman" w:cs="Times New Roman"/>
          <w:sz w:val="28"/>
          <w:szCs w:val="28"/>
        </w:rPr>
        <w:t>и орфографические нормы (разрешается пользоваться орфографическим словар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>м). Сочинение пишите ч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 xml:space="preserve">тко и разборчиво. </w:t>
      </w: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A1D">
        <w:rPr>
          <w:rFonts w:ascii="Times New Roman" w:hAnsi="Times New Roman" w:cs="Times New Roman"/>
          <w:sz w:val="28"/>
          <w:szCs w:val="28"/>
        </w:rPr>
        <w:t>При оценке сочинения особое внимание уделяется соблюдению требований объ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053A1D">
        <w:rPr>
          <w:rFonts w:ascii="Times New Roman" w:hAnsi="Times New Roman" w:cs="Times New Roman"/>
          <w:sz w:val="28"/>
          <w:szCs w:val="28"/>
        </w:rPr>
        <w:t xml:space="preserve">ма и самостоятельности написания </w:t>
      </w:r>
      <w:proofErr w:type="gramStart"/>
      <w:r w:rsidRPr="00053A1D">
        <w:rPr>
          <w:rFonts w:ascii="Times New Roman" w:hAnsi="Times New Roman" w:cs="Times New Roman"/>
          <w:sz w:val="28"/>
          <w:szCs w:val="28"/>
        </w:rPr>
        <w:t xml:space="preserve">сочинения,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53A1D">
        <w:rPr>
          <w:rFonts w:ascii="Times New Roman" w:hAnsi="Times New Roman" w:cs="Times New Roman"/>
          <w:sz w:val="28"/>
          <w:szCs w:val="28"/>
        </w:rPr>
        <w:t xml:space="preserve">его соответствию выбранной теме, умениям аргументировать позицию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3A1D">
        <w:rPr>
          <w:rFonts w:ascii="Times New Roman" w:hAnsi="Times New Roman" w:cs="Times New Roman"/>
          <w:sz w:val="28"/>
          <w:szCs w:val="28"/>
        </w:rPr>
        <w:t>и обоснованно привлекать литературный материал.</w:t>
      </w: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6619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52B" w:rsidRDefault="0090352B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826619" w:rsidRPr="00DE7D71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826619" w:rsidRPr="00DE7D71" w:rsidRDefault="00826619" w:rsidP="002B32B0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>к Порядку проведения итогового сочинения (</w:t>
      </w:r>
      <w:proofErr w:type="gramStart"/>
      <w:r w:rsidRPr="00DE7D71">
        <w:rPr>
          <w:rFonts w:ascii="Times New Roman" w:hAnsi="Times New Roman" w:cs="Times New Roman"/>
          <w:sz w:val="28"/>
          <w:szCs w:val="28"/>
        </w:rPr>
        <w:t>изложения)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B32B0">
        <w:rPr>
          <w:rFonts w:ascii="Times New Roman" w:hAnsi="Times New Roman" w:cs="Times New Roman"/>
          <w:sz w:val="28"/>
          <w:szCs w:val="28"/>
        </w:rPr>
        <w:t xml:space="preserve"> в Ставропольском крае</w:t>
      </w:r>
      <w:r w:rsidRPr="00DE7D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E7D71">
        <w:rPr>
          <w:rFonts w:ascii="Times New Roman" w:hAnsi="Times New Roman" w:cs="Times New Roman"/>
          <w:sz w:val="28"/>
          <w:szCs w:val="28"/>
        </w:rPr>
        <w:t>твержденному приказом министерства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D7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26619" w:rsidRPr="00AB47C7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AB4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B47C7">
        <w:rPr>
          <w:rFonts w:ascii="Times New Roman" w:hAnsi="Times New Roman" w:cs="Times New Roman"/>
          <w:color w:val="000000" w:themeColor="text1"/>
          <w:sz w:val="28"/>
          <w:szCs w:val="28"/>
        </w:rPr>
        <w:t>25 октября</w:t>
      </w:r>
      <w:r w:rsidRPr="00AB4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№ </w:t>
      </w:r>
      <w:r w:rsidR="00AB47C7">
        <w:rPr>
          <w:rFonts w:ascii="Times New Roman" w:hAnsi="Times New Roman" w:cs="Times New Roman"/>
          <w:color w:val="000000" w:themeColor="text1"/>
          <w:sz w:val="28"/>
          <w:szCs w:val="28"/>
        </w:rPr>
        <w:t>1729-пр</w:t>
      </w:r>
    </w:p>
    <w:bookmarkEnd w:id="0"/>
    <w:p w:rsidR="00826619" w:rsidRDefault="00826619" w:rsidP="00826619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826619" w:rsidRDefault="00826619" w:rsidP="00826619">
      <w:pPr>
        <w:autoSpaceDE w:val="0"/>
        <w:autoSpaceDN w:val="0"/>
        <w:adjustRightInd w:val="0"/>
        <w:spacing w:after="0" w:line="240" w:lineRule="exact"/>
        <w:ind w:left="4536"/>
      </w:pPr>
    </w:p>
    <w:p w:rsidR="00826619" w:rsidRPr="007B1EF2" w:rsidRDefault="00826619" w:rsidP="0082661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>Инструкция для участника итогового изложения</w:t>
      </w:r>
    </w:p>
    <w:p w:rsidR="00826619" w:rsidRPr="007B1EF2" w:rsidRDefault="00826619" w:rsidP="0082661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>к тексту для итогового изложения</w:t>
      </w:r>
    </w:p>
    <w:p w:rsidR="00826619" w:rsidRPr="007B1EF2" w:rsidRDefault="00826619" w:rsidP="00826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619" w:rsidRPr="007B1EF2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>Прослушайте (прочитайте) текст. В бланке записи итогового изложения перепишите название текста для изложения. Напишите подробное изложение. Рекомендуемый объ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7B1EF2">
        <w:rPr>
          <w:rFonts w:ascii="Times New Roman" w:hAnsi="Times New Roman" w:cs="Times New Roman"/>
          <w:sz w:val="28"/>
          <w:szCs w:val="28"/>
        </w:rPr>
        <w:t xml:space="preserve">м – от 200 слов. Если в изложении менее 150 слов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B1EF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B1EF2">
        <w:rPr>
          <w:rFonts w:ascii="Times New Roman" w:hAnsi="Times New Roman" w:cs="Times New Roman"/>
          <w:sz w:val="28"/>
          <w:szCs w:val="28"/>
        </w:rPr>
        <w:t>в подсч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7B1EF2">
        <w:rPr>
          <w:rFonts w:ascii="Times New Roman" w:hAnsi="Times New Roman" w:cs="Times New Roman"/>
          <w:sz w:val="28"/>
          <w:szCs w:val="28"/>
        </w:rPr>
        <w:t>т включаются все слова, в том числе и служебные), то за такую работу ставится «незач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7B1EF2">
        <w:rPr>
          <w:rFonts w:ascii="Times New Roman" w:hAnsi="Times New Roman" w:cs="Times New Roman"/>
          <w:sz w:val="28"/>
          <w:szCs w:val="28"/>
        </w:rPr>
        <w:t xml:space="preserve">т». </w:t>
      </w:r>
    </w:p>
    <w:p w:rsidR="00826619" w:rsidRPr="007B1EF2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 xml:space="preserve"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и др.). </w:t>
      </w:r>
    </w:p>
    <w:p w:rsidR="00826619" w:rsidRPr="007B1EF2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>Если изложение признано несамостоятельным, то выставляется «незач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7B1EF2">
        <w:rPr>
          <w:rFonts w:ascii="Times New Roman" w:hAnsi="Times New Roman" w:cs="Times New Roman"/>
          <w:sz w:val="28"/>
          <w:szCs w:val="28"/>
        </w:rPr>
        <w:t xml:space="preserve">т» за работу в целом (такое изложение не проверяется по критериям оценивания). </w:t>
      </w:r>
    </w:p>
    <w:p w:rsidR="00826619" w:rsidRPr="007B1EF2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>Старайтесь точно и полно передать содержание исходного текста, сохраняйте элементы его стиля (изложение можно писать от 1-го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7B1EF2">
        <w:rPr>
          <w:rFonts w:ascii="Times New Roman" w:hAnsi="Times New Roman" w:cs="Times New Roman"/>
          <w:sz w:val="28"/>
          <w:szCs w:val="28"/>
        </w:rPr>
        <w:t xml:space="preserve"> или 3-го лица). </w:t>
      </w:r>
    </w:p>
    <w:p w:rsidR="00826619" w:rsidRPr="007B1EF2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 xml:space="preserve">Обращайте внимание на логику изложения. Соблюдайте речевые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B1EF2">
        <w:rPr>
          <w:rFonts w:ascii="Times New Roman" w:hAnsi="Times New Roman" w:cs="Times New Roman"/>
          <w:sz w:val="28"/>
          <w:szCs w:val="28"/>
        </w:rPr>
        <w:t xml:space="preserve">и орфографические нормы (разрешается пользоваться орфографическим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B1EF2">
        <w:rPr>
          <w:rFonts w:ascii="Times New Roman" w:hAnsi="Times New Roman" w:cs="Times New Roman"/>
          <w:sz w:val="28"/>
          <w:szCs w:val="28"/>
        </w:rPr>
        <w:t xml:space="preserve">и толковым словарями). </w:t>
      </w:r>
    </w:p>
    <w:p w:rsidR="00826619" w:rsidRPr="007B1EF2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>Изложение пишите ч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7B1EF2">
        <w:rPr>
          <w:rFonts w:ascii="Times New Roman" w:hAnsi="Times New Roman" w:cs="Times New Roman"/>
          <w:sz w:val="28"/>
          <w:szCs w:val="28"/>
        </w:rPr>
        <w:t xml:space="preserve">тко и разборчиво. </w:t>
      </w:r>
    </w:p>
    <w:p w:rsidR="00826619" w:rsidRPr="007B1EF2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EF2">
        <w:rPr>
          <w:rFonts w:ascii="Times New Roman" w:hAnsi="Times New Roman" w:cs="Times New Roman"/>
          <w:sz w:val="28"/>
          <w:szCs w:val="28"/>
        </w:rPr>
        <w:t>При оценке изложения особое внимание уделяется соблюдению требований объ</w:t>
      </w:r>
      <w:r w:rsidR="00A622D7">
        <w:rPr>
          <w:rFonts w:ascii="Times New Roman" w:hAnsi="Times New Roman" w:cs="Times New Roman"/>
          <w:sz w:val="28"/>
          <w:szCs w:val="28"/>
        </w:rPr>
        <w:t>е</w:t>
      </w:r>
      <w:r w:rsidRPr="007B1EF2">
        <w:rPr>
          <w:rFonts w:ascii="Times New Roman" w:hAnsi="Times New Roman" w:cs="Times New Roman"/>
          <w:sz w:val="28"/>
          <w:szCs w:val="28"/>
        </w:rPr>
        <w:t xml:space="preserve">ма и самостоятельности написания </w:t>
      </w:r>
      <w:proofErr w:type="gramStart"/>
      <w:r w:rsidRPr="007B1EF2">
        <w:rPr>
          <w:rFonts w:ascii="Times New Roman" w:hAnsi="Times New Roman" w:cs="Times New Roman"/>
          <w:sz w:val="28"/>
          <w:szCs w:val="28"/>
        </w:rPr>
        <w:t xml:space="preserve">изложения,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B1EF2">
        <w:rPr>
          <w:rFonts w:ascii="Times New Roman" w:hAnsi="Times New Roman" w:cs="Times New Roman"/>
          <w:sz w:val="28"/>
          <w:szCs w:val="28"/>
        </w:rPr>
        <w:t>его содержанию и логичности.</w:t>
      </w:r>
    </w:p>
    <w:p w:rsidR="00826619" w:rsidRPr="00053A1D" w:rsidRDefault="00826619" w:rsidP="0082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4835" w:rsidRDefault="00A64835"/>
    <w:sectPr w:rsidR="00A64835" w:rsidSect="00053A1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25"/>
    <w:rsid w:val="001076DD"/>
    <w:rsid w:val="002B32B0"/>
    <w:rsid w:val="004131C6"/>
    <w:rsid w:val="00826619"/>
    <w:rsid w:val="0090352B"/>
    <w:rsid w:val="00A622D7"/>
    <w:rsid w:val="00A64835"/>
    <w:rsid w:val="00AB47C7"/>
    <w:rsid w:val="00F30D25"/>
    <w:rsid w:val="00F3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A158"/>
  <w15:chartTrackingRefBased/>
  <w15:docId w15:val="{7F977A89-78FD-4A71-AC44-795EDAFC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Гапоненко</dc:creator>
  <cp:keywords/>
  <dc:description/>
  <cp:lastModifiedBy>Валентина Владимировна Гапоненко</cp:lastModifiedBy>
  <cp:revision>7</cp:revision>
  <cp:lastPrinted>2024-10-18T10:01:00Z</cp:lastPrinted>
  <dcterms:created xsi:type="dcterms:W3CDTF">2024-10-17T07:18:00Z</dcterms:created>
  <dcterms:modified xsi:type="dcterms:W3CDTF">2024-10-25T13:45:00Z</dcterms:modified>
</cp:coreProperties>
</file>