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6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D7C18" w:rsidRDefault="008D6D96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022">
        <w:rPr>
          <w:rFonts w:ascii="Times New Roman" w:hAnsi="Times New Roman" w:cs="Times New Roman"/>
          <w:sz w:val="28"/>
          <w:szCs w:val="28"/>
        </w:rPr>
        <w:t xml:space="preserve">    </w:t>
      </w:r>
      <w:r w:rsidR="002D0624">
        <w:rPr>
          <w:rFonts w:ascii="Times New Roman" w:hAnsi="Times New Roman" w:cs="Times New Roman"/>
          <w:sz w:val="28"/>
          <w:szCs w:val="28"/>
        </w:rPr>
        <w:t>УТВЕРЖДАЮ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>администрации Минераловодского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___________________Л.А.</w:t>
      </w:r>
      <w:r w:rsidR="00B9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Безруких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92C7B">
        <w:rPr>
          <w:rFonts w:ascii="Times New Roman" w:hAnsi="Times New Roman" w:cs="Times New Roman"/>
          <w:sz w:val="28"/>
          <w:szCs w:val="28"/>
        </w:rPr>
        <w:t>«____»_______________ 2017</w:t>
      </w:r>
      <w:r w:rsidR="002D0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D96" w:rsidRDefault="008D6D96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Минераловодского городского округа</w:t>
      </w:r>
    </w:p>
    <w:p w:rsidR="00516022" w:rsidRDefault="00B92C7B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</w:t>
      </w:r>
      <w:r w:rsidR="005160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0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6022" w:rsidRDefault="00516022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05" w:rsidRDefault="00DB5905" w:rsidP="00DB5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905" w:rsidRDefault="00DB5905" w:rsidP="00DB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направлениями деятельности управления образования администрации Минераловодского городского округа в соответствии с Федеральным законом «Об образовании в Российской Федерации», Положением об управлении образования</w:t>
      </w:r>
      <w:r w:rsidR="00B92C7B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Стратегией развития системы образования Ставропольского края до 2020 года являются: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развития системы образования в Минераловодском городском округе; 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приоритетного национального проекта «Образование» в Минераловодском городском округе; </w:t>
      </w:r>
    </w:p>
    <w:p w:rsidR="00DB5905" w:rsidRPr="008F5E97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образования; создание условий для развития непрерывного уровневого образования;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олимпиад и иных интеллектуальных (или) творческих конкурсов, физкультурных и спортивных мероприятий;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мероприятий в области образования и воспитания, физической культуры и спорта среди детей и школьников в образовательных учреждениях;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подготовки и переподготовки педагогических кадров, повышение их квалификации;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деятельности образовательных учреждений по вопросам антитеррористичес</w:t>
      </w:r>
      <w:r w:rsidR="00FD5504">
        <w:rPr>
          <w:rFonts w:ascii="Times New Roman" w:hAnsi="Times New Roman"/>
          <w:sz w:val="28"/>
          <w:szCs w:val="28"/>
        </w:rPr>
        <w:t>кой защищенности и безопасности;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деятельности по обеспечению содержания зданий и сооружений муниципальных образовательных учреждений, обустройство прилегающей к н</w:t>
      </w:r>
      <w:r w:rsidR="00FD5504">
        <w:rPr>
          <w:rFonts w:ascii="Times New Roman" w:hAnsi="Times New Roman"/>
          <w:sz w:val="28"/>
          <w:szCs w:val="28"/>
        </w:rPr>
        <w:t>ей территории;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практику: координация формирования у обучающихся компетентности пользования Интернетом, обеспечение их безопасности в интернет-пространстве;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ФЗ № 120 «Об основах системы профилактики безнадзорности и правонарушений несовершеннолетних»;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учебно-профилактических мероприятий, направленных на формирование действий в случаях террористической угрозы и экстремистских проявлений;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культуры здорового образа жизни, осуществление мероприятий по профилактике наркомании;</w:t>
      </w:r>
    </w:p>
    <w:p w:rsidR="00C83EEB" w:rsidRPr="00C83EEB" w:rsidRDefault="00C83EEB" w:rsidP="00C83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просветительской, консультационной и методической работы по профилактике суицидального поведения среди учащихся;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отдыха и оздоровления детей в каникулярное время;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единого воспитательного пространства в образовательных учреждениях.</w:t>
      </w:r>
    </w:p>
    <w:p w:rsidR="008D6D96" w:rsidRDefault="008D6D96" w:rsidP="008D6D9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939"/>
        <w:gridCol w:w="9470"/>
        <w:gridCol w:w="2315"/>
        <w:gridCol w:w="2552"/>
      </w:tblGrid>
      <w:tr w:rsidR="008D6D96" w:rsidTr="00FF60BE">
        <w:tc>
          <w:tcPr>
            <w:tcW w:w="939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6D96" w:rsidTr="00D920F4">
        <w:tc>
          <w:tcPr>
            <w:tcW w:w="15276" w:type="dxa"/>
            <w:gridSpan w:val="4"/>
          </w:tcPr>
          <w:p w:rsidR="008D6D96" w:rsidRPr="00FD152A" w:rsidRDefault="00FD152A" w:rsidP="00FD152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деятельность</w:t>
            </w:r>
            <w:r w:rsidR="008D6D96" w:rsidRPr="00FD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Подготовка приказов по личному составу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</w:tcPr>
          <w:p w:rsidR="00DB5905" w:rsidRPr="00CE371E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Ведение личных дел и трудовых книжек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</w:tcPr>
          <w:p w:rsidR="00DB5905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подведомственных учреждений по поручениям начальника управления образования</w:t>
            </w:r>
            <w:r w:rsidR="00B92C7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в управлении образования, в соответствии с нормативными правовыми актами, проверку соблюдения муниципальным служащим требований к служебному поведению, а также проверку соблюдения гражданами, замещавшими должности муниципальной службы в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управлении образования,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предусмотренными нормативными правовыми актами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B92C7B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уведомлений представителя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противодействию коррупции в управлении образования администрации Минера</w:t>
            </w:r>
            <w:r w:rsidR="00B92C7B">
              <w:rPr>
                <w:rFonts w:ascii="Times New Roman" w:hAnsi="Times New Roman"/>
                <w:sz w:val="28"/>
                <w:szCs w:val="28"/>
              </w:rPr>
              <w:t>ловодского городского округа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предоставляемых лицами, претендующими на должность руководителя муниципального учреждения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представляемых руководителями подведомственных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315" w:type="dxa"/>
          </w:tcPr>
          <w:p w:rsidR="00DB5905" w:rsidRPr="00CE371E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 2018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  <w:r w:rsidRPr="00D0571C">
              <w:rPr>
                <w:rFonts w:ascii="Times New Roman" w:hAnsi="Times New Roman"/>
                <w:sz w:val="28"/>
                <w:szCs w:val="28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315" w:type="dxa"/>
            <w:shd w:val="clear" w:color="auto" w:fill="auto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апреля 2018 года</w:t>
            </w:r>
          </w:p>
        </w:tc>
        <w:tc>
          <w:tcPr>
            <w:tcW w:w="2552" w:type="dxa"/>
            <w:shd w:val="clear" w:color="auto" w:fill="auto"/>
          </w:tcPr>
          <w:p w:rsidR="00B92C7B" w:rsidRPr="00E60BD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D0571C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заявок для проведения уполномоченным органом закупочных процедур для нужд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Мин</w:t>
            </w:r>
            <w:r>
              <w:rPr>
                <w:rFonts w:ascii="Times New Roman" w:hAnsi="Times New Roman"/>
                <w:sz w:val="28"/>
                <w:szCs w:val="28"/>
              </w:rPr>
              <w:t>ераловодского городского округа и подведомственных учреждений</w:t>
            </w:r>
          </w:p>
        </w:tc>
        <w:tc>
          <w:tcPr>
            <w:tcW w:w="2315" w:type="dxa"/>
            <w:shd w:val="clear" w:color="auto" w:fill="auto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B92C7B" w:rsidRDefault="00B92C7B" w:rsidP="00B92C7B">
            <w:r w:rsidRPr="00E60BDE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Внесение изменений в административные регламенты оказания муниципальных услуг, предоставляемых управлением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постановлений администрации Минераловодского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по вопросам, относящимся к компетенции управления образования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Рассмотрение и подготовка ответов по обращениям физических и юридических лиц по вопросам, входящим в компетенцию главного специалиста-юрисконсульта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Представление интересов управления образования в судах различных инстанций, а также в государственных и общественных организациях при рассмотрении правовых вопросов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Проведение конкурса на замещение вакантных должностей руководителей 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заседании комиссий по определению выплат стимулирующего характера руководителям муниципальных образовательных учреждений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течение года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D0571C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базы, регламентирующей реализацию права граждан на получение общего образования вне образовательных организаций в форме семейного образования и самообразования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Минераловодского городского округа, регламентирующих реализацию полномочий органов местного самоуправления в сфере образования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проектов постановлений администрации Минераловодского городского округа по внесению изменений в муниципальную программу «Развитие образования»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приказов по утверждению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нормативов для расчёта объёмов </w:t>
            </w: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бюджетных средств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приказов о внесении изменений в бюджетную роспись и лимиты бюджетных обязательств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соглашений между министерством образования и молодёжной политики Ставропольского края и администрацией Минераловодского городского округа о предоставлении субсидий из федерального и краевого бюджетов бюджету Минераловодского городского округа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>2. Вопросы для рассмотрения на совещани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 руководителей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9E4B35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образовательных организаций в 2016/2017 учебном году, о задачах на 2017/2018 учебный год.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3111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итоги реализации Концепции развития дополнительного образования детей в воспитательно-образовательном пространстве Минераловодского городского округа </w:t>
            </w:r>
          </w:p>
        </w:tc>
        <w:tc>
          <w:tcPr>
            <w:tcW w:w="2315" w:type="dxa"/>
          </w:tcPr>
          <w:p w:rsidR="005D58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оптимизации сети классов общеобразовательных учреждений в 2018/2019 учебном году.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</w:tc>
      </w:tr>
      <w:tr w:rsidR="003111AA" w:rsidTr="00FF60BE">
        <w:tc>
          <w:tcPr>
            <w:tcW w:w="939" w:type="dxa"/>
          </w:tcPr>
          <w:p w:rsidR="003111AA" w:rsidRPr="008D6D96" w:rsidRDefault="003111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3111AA" w:rsidRDefault="003111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условий для вовлечения подростков «группы риска» в работу центров дополнительного образования</w:t>
            </w:r>
          </w:p>
        </w:tc>
        <w:tc>
          <w:tcPr>
            <w:tcW w:w="2315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sz w:val="28"/>
                <w:szCs w:val="28"/>
              </w:rPr>
            </w:pP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>Результаты оперативного контроля по соблюдению порядка комплектования и приема детей в ДОУ</w:t>
            </w:r>
            <w:r>
              <w:rPr>
                <w:sz w:val="28"/>
                <w:szCs w:val="28"/>
              </w:rPr>
              <w:t>.</w:t>
            </w: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ДОУ к отопительному сезону</w:t>
            </w:r>
          </w:p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886CA2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с детьми и родителями по профилактике детского травматизма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</w:tcPr>
          <w:p w:rsidR="005D58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общеобразовательных организаций.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D67500" w:rsidRDefault="005D58AA" w:rsidP="005D58AA">
            <w:pPr>
              <w:jc w:val="both"/>
              <w:rPr>
                <w:sz w:val="28"/>
                <w:szCs w:val="28"/>
              </w:rPr>
            </w:pP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Предметно - пространственная среда как фактор развития детей в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</w:tcPr>
          <w:p w:rsidR="005D58AA" w:rsidRDefault="009377DC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234626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ГИА-2018</w:t>
            </w:r>
            <w:r w:rsidR="005D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Работа ДОУ в процессе реализации ФГОС ДО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Аттестация как условие профессионального развития педагогических и руководящих работников.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D58AA" w:rsidRDefault="00F92D5C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</w:tc>
        <w:tc>
          <w:tcPr>
            <w:tcW w:w="2315" w:type="dxa"/>
          </w:tcPr>
          <w:p w:rsidR="005D58AA" w:rsidRDefault="002566D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2566D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 в условиях реализации ФГОС ДО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  <w:r w:rsidR="00F9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А.Э</w:t>
            </w:r>
          </w:p>
        </w:tc>
      </w:tr>
      <w:tr w:rsidR="003111AA" w:rsidTr="00FF60BE">
        <w:tc>
          <w:tcPr>
            <w:tcW w:w="939" w:type="dxa"/>
          </w:tcPr>
          <w:p w:rsidR="003111AA" w:rsidRPr="008D6D96" w:rsidRDefault="003111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3111AA" w:rsidRPr="00386EFB" w:rsidRDefault="003111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заключительного этапа Всероссийской игры «Зарница»</w:t>
            </w:r>
          </w:p>
        </w:tc>
        <w:tc>
          <w:tcPr>
            <w:tcW w:w="2315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3111AA" w:rsidRDefault="00224C1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Готовность ДОУ к проведению летней оздоровительной кампании.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едения государственной итоговой 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аттестации. 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Итоги работы ДОУ за учебный год.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D58AA" w:rsidRDefault="00224C1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модернизации системы общего образования в Минераловодском городском округе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мер по модернизации системы общего образования в Минераловодском городском округе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Яцына А.А., 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стандартов 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 общего </w:t>
            </w:r>
            <w:r w:rsidR="00B870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для реализации ФГОС ООО 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руководящих и педагогических работников общеобразовательных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краевой программы национального проекта «Образование» 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приоритетного национального проекта «Образование» в соответствии с сетевым графиком реализации мероприятий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лучших учителей образовательных учреждений, реализующих    общеобразовательные программы НОО, ООО и СОО, на полу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>чение денежного поощрения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1018D9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D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государственной итоговой аттестации в Минераловодском городском округе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C83EEB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ГИА</w:t>
            </w:r>
          </w:p>
        </w:tc>
        <w:tc>
          <w:tcPr>
            <w:tcW w:w="2315" w:type="dxa"/>
          </w:tcPr>
          <w:p w:rsidR="005D58AA" w:rsidRDefault="00C83EEB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5D58AA" w:rsidRDefault="00C83EEB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Т.В.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пунктов проведения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234626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 последующим тестированием для проведения государственной итоговой аттестации: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ГЭК;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ППЭ;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 ППЭ;</w:t>
            </w:r>
          </w:p>
          <w:p w:rsidR="00C83EEB" w:rsidRPr="001237F9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организаторов ППЭ.</w:t>
            </w:r>
          </w:p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привлекаемыми к проведению государственной итоговой аттестации.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министерство образования и молодежной политики Ставропольского края при формировании персонального  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комиссий при проведении государственной итоговой аттестации.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персонального списка лиц, привлекаемых к проведению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созданию в Минераловодском городском округ условия для подготовки и проведения государственной итоговой аттестации по образовательным программам основного общего и среднего общего образования в 2018 году 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общеобразовательных организациях Минераловодского городского округа:</w:t>
            </w:r>
          </w:p>
          <w:p w:rsidR="00C83EEB" w:rsidRDefault="00C83EEB" w:rsidP="00C83EE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репетиционных экзаменов для подготовки выпускников к сдаче ЕГЭ, ОГЭ по обязательным предметам в 2018 году;</w:t>
            </w:r>
          </w:p>
          <w:p w:rsidR="00C83EEB" w:rsidRPr="00FF60BE" w:rsidRDefault="00C83EEB" w:rsidP="00FF60B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репетиционных экзаменов по предметам по выбору.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по образовательным программам основного общего образования и среднего общего образования в Минераловодском городском округе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Февраль-июнь, сентябрь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сайтов муниципальных общеобразовательных учреждений Минераловодского городского округа в части размещения информации о проведении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работы муниципальных общеобразовательных учреждений Минераловодского городского округа по вопросу подготовки к проведению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9377DC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9377DC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C70A1C" w:rsidRDefault="00C83EEB" w:rsidP="00C83EEB">
            <w:pPr>
              <w:pStyle w:val="a3"/>
              <w:numPr>
                <w:ilvl w:val="0"/>
                <w:numId w:val="8"/>
              </w:numPr>
              <w:ind w:lef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Вопросы для рассмотрения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конференци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ях,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семинарах и совещаниях</w:t>
            </w: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C70A1C" w:rsidRDefault="00C83EEB" w:rsidP="00C83EEB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6.1.К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</w:t>
            </w: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вгустовская конференция </w:t>
            </w:r>
            <w:r w:rsidRPr="00D64B61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  <w:r w:rsidRPr="00AF0E87">
              <w:rPr>
                <w:rFonts w:ascii="Times New Roman" w:hAnsi="Times New Roman"/>
                <w:sz w:val="28"/>
                <w:szCs w:val="28"/>
              </w:rPr>
              <w:t xml:space="preserve">Минераловодского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округа. «Анализ работы в 2017/2018 учебном году; задачи на 2018/2019 учебный год». 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«Эколого-краеведческие проблемы Ставрополья»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</w:t>
            </w:r>
            <w:r w:rsidRPr="002566D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туристско-краеведческого движения «Отечество»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юных исследователей 1-4 классов «Шаг в науку»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E8447E" w:rsidRDefault="00C83EEB" w:rsidP="00C83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b/>
                <w:sz w:val="28"/>
                <w:szCs w:val="28"/>
              </w:rPr>
              <w:t>6.2.Совещания, семинары</w:t>
            </w:r>
          </w:p>
        </w:tc>
      </w:tr>
      <w:tr w:rsidR="00E8447E" w:rsidRP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Семинар молодых специалистов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</w:t>
            </w: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директоров по УВР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для заместителей директоров по УВР по теме "Личностный рост учащихся в образовательном пространстве гимназии как средство достижения социального успеха".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E6" w:rsidTr="00FF60BE">
        <w:tc>
          <w:tcPr>
            <w:tcW w:w="939" w:type="dxa"/>
            <w:shd w:val="clear" w:color="auto" w:fill="auto"/>
          </w:tcPr>
          <w:p w:rsidR="002E76E6" w:rsidRPr="00E8447E" w:rsidRDefault="002E76E6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2E76E6" w:rsidRPr="00E8447E" w:rsidRDefault="002E76E6" w:rsidP="002E76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«2018-2027 гг. – десятилетие детства» Конференция для заместителей директоров по воспитательной работе, школьных психологов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15" w:type="dxa"/>
          </w:tcPr>
          <w:p w:rsidR="002E76E6" w:rsidRDefault="007D66B1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E76E6" w:rsidRDefault="007D66B1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B0" w:rsidTr="00FF60BE">
        <w:tc>
          <w:tcPr>
            <w:tcW w:w="939" w:type="dxa"/>
            <w:shd w:val="clear" w:color="auto" w:fill="auto"/>
          </w:tcPr>
          <w:p w:rsidR="00274DB0" w:rsidRPr="00E8447E" w:rsidRDefault="00274DB0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274DB0" w:rsidRPr="00E8447E" w:rsidRDefault="00274DB0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 для социальных педагогов и педагогов -психологов</w:t>
            </w:r>
          </w:p>
        </w:tc>
        <w:tc>
          <w:tcPr>
            <w:tcW w:w="2315" w:type="dxa"/>
          </w:tcPr>
          <w:p w:rsidR="00274DB0" w:rsidRDefault="00274DB0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274DB0" w:rsidRDefault="00274DB0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 Гусаренко Е.В.</w:t>
            </w: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Семинары-совещания для руководителей образовательных учреждений по вопросам проведения государственной итоговой аттестации в 2018 году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для экспертов, привлекаемых к </w:t>
            </w:r>
            <w:proofErr w:type="spellStart"/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аккредитационным</w:t>
            </w:r>
            <w:proofErr w:type="spellEnd"/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экспертизам соответствия содержания и качества подготовки выпускников требованиям федеральным государственным образовательных стандартов, федеральных государственных требований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– совещание для руководителей организаций дополнительного образования детей физкультурно-спортивной направленности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7F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директоров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теме "Комплексный подход к организации патриотического воспитания"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директоров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теме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неформальных процедур оценки качества образования в лицее через внутренний аудит»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</w:tcPr>
          <w:p w:rsidR="00E8447E" w:rsidRPr="00BB6879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директоров по теме «Методологическая основа </w:t>
            </w:r>
            <w:proofErr w:type="spellStart"/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–патриотического воспитания в рамках опытно-экспериментальной площадки»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</w:tcPr>
          <w:p w:rsidR="00E8447E" w:rsidRPr="00BB6879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Семинар молодых специалистов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D920F4">
        <w:tc>
          <w:tcPr>
            <w:tcW w:w="15276" w:type="dxa"/>
            <w:gridSpan w:val="4"/>
          </w:tcPr>
          <w:p w:rsidR="00E8447E" w:rsidRPr="00FC1CA3" w:rsidRDefault="00E8447E" w:rsidP="00C83EEB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конкурсы, олимпиады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8447E" w:rsidRPr="0023409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-2018»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E8447E" w:rsidRPr="0023409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7F2521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«Веселые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 xml:space="preserve">старты »для дошкольников 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8447E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А.Э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смотра-конкурса ученических производственных бригад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C41574" w:rsidRPr="00C41574" w:rsidRDefault="00C41574" w:rsidP="00C41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учитель ОБЖ»</w:t>
            </w:r>
          </w:p>
        </w:tc>
        <w:tc>
          <w:tcPr>
            <w:tcW w:w="2315" w:type="dxa"/>
          </w:tcPr>
          <w:p w:rsidR="00C41574" w:rsidRPr="00C41574" w:rsidRDefault="00C41574" w:rsidP="00C41574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552" w:type="dxa"/>
          </w:tcPr>
          <w:p w:rsidR="00C41574" w:rsidRPr="00C41574" w:rsidRDefault="00C41574" w:rsidP="002536C7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Масная И.А</w:t>
            </w:r>
          </w:p>
          <w:p w:rsidR="00C41574" w:rsidRPr="00C41574" w:rsidRDefault="00C41574" w:rsidP="002536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Pr="00C41574" w:rsidRDefault="00C41574" w:rsidP="00C41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Фестиваль</w:t>
            </w:r>
            <w:proofErr w:type="gramStart"/>
            <w:r w:rsidRPr="00C41574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C41574">
              <w:rPr>
                <w:rFonts w:ascii="Times New Roman" w:hAnsi="Times New Roman"/>
                <w:sz w:val="28"/>
                <w:szCs w:val="28"/>
              </w:rPr>
              <w:t>едагогических идей»</w:t>
            </w:r>
          </w:p>
        </w:tc>
        <w:tc>
          <w:tcPr>
            <w:tcW w:w="2315" w:type="dxa"/>
          </w:tcPr>
          <w:p w:rsidR="00C41574" w:rsidRPr="00C41574" w:rsidRDefault="00C41574" w:rsidP="00C41574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C41574" w:rsidRPr="00C41574" w:rsidRDefault="00C41574" w:rsidP="00C41574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 xml:space="preserve">Масная И.А </w:t>
            </w:r>
          </w:p>
          <w:p w:rsidR="00C41574" w:rsidRPr="00C41574" w:rsidRDefault="00C41574" w:rsidP="002536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Всероссийского конкурса «Моя малая родина: природа. культура, этнос»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олимпиадах, интеллектуальных играх в рамках программы «Финансовая грамотность»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военно-патриотического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«Подрост»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- смотра конкурса для дошкольников  «Зеленый огонек по профилактике детского травматизма»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C83EEB"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противопожарной безопасности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МОСК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2017/2018 учебного года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C83EEB"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«Лучший урок письма – 2018»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фестиваля хоров «Поют дети России»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2536C7" w:rsidTr="00FF60BE">
        <w:tc>
          <w:tcPr>
            <w:tcW w:w="939" w:type="dxa"/>
          </w:tcPr>
          <w:p w:rsidR="002536C7" w:rsidRPr="007E22EF" w:rsidRDefault="002536C7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536C7" w:rsidRDefault="002536C7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Губернаторской елки для детей социально-незащищенных категорий населения</w:t>
            </w:r>
          </w:p>
        </w:tc>
        <w:tc>
          <w:tcPr>
            <w:tcW w:w="2315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52" w:type="dxa"/>
          </w:tcPr>
          <w:p w:rsidR="002536C7" w:rsidRPr="0023409E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 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новогодней игрушки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2536C7" w:rsidTr="00FF60BE">
        <w:tc>
          <w:tcPr>
            <w:tcW w:w="939" w:type="dxa"/>
          </w:tcPr>
          <w:p w:rsidR="002536C7" w:rsidRPr="007E22EF" w:rsidRDefault="002536C7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536C7" w:rsidRDefault="002536C7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оборонно-спортивной работы «Наследники победы»</w:t>
            </w:r>
          </w:p>
        </w:tc>
        <w:tc>
          <w:tcPr>
            <w:tcW w:w="2315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 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конкурса «Воспитатель года России -2018»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41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конкурса «Воспитать человека -2018»</w:t>
            </w:r>
          </w:p>
        </w:tc>
        <w:tc>
          <w:tcPr>
            <w:tcW w:w="2315" w:type="dxa"/>
          </w:tcPr>
          <w:p w:rsidR="00C41574" w:rsidRDefault="00C41574" w:rsidP="00C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41574" w:rsidRDefault="00C41574" w:rsidP="00C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552" w:type="dxa"/>
          </w:tcPr>
          <w:p w:rsidR="00C41574" w:rsidRPr="0023409E" w:rsidRDefault="00C41574" w:rsidP="0025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России -2018»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конкурс-выставка технических разработок, рисунков и поделок по теме робототехники и биокибернетики «КИБЕРФЕСТ»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2536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2536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молодежные чтения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2536C7" w:rsidTr="00FF60BE">
        <w:tc>
          <w:tcPr>
            <w:tcW w:w="939" w:type="dxa"/>
          </w:tcPr>
          <w:p w:rsidR="002536C7" w:rsidRPr="007E22EF" w:rsidRDefault="002536C7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536C7" w:rsidRDefault="002536C7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СМИ «Молодые ветра»</w:t>
            </w:r>
          </w:p>
        </w:tc>
        <w:tc>
          <w:tcPr>
            <w:tcW w:w="2315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2536C7" w:rsidTr="00FF60BE">
        <w:tc>
          <w:tcPr>
            <w:tcW w:w="939" w:type="dxa"/>
          </w:tcPr>
          <w:p w:rsidR="002536C7" w:rsidRPr="007E22EF" w:rsidRDefault="002536C7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536C7" w:rsidRDefault="002536C7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«Лидер» для организаторов детского движения</w:t>
            </w:r>
          </w:p>
        </w:tc>
        <w:tc>
          <w:tcPr>
            <w:tcW w:w="2315" w:type="dxa"/>
          </w:tcPr>
          <w:p w:rsidR="002536C7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536C7" w:rsidRPr="0023409E" w:rsidRDefault="002536C7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 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и юношеского литературно- художественного творчества «Дети и книги»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юных вокалистов «Остров детства»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театральных коллективов детских садов, посвященный Международному дню театра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«Светлый праздник Пасхи»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 экологический фестиваль для дошкольников. Выставка детского творчества на экологические темы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смотр-конкурс песни и строя, посвященный Дню Победы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ДОУ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E901C3" w:rsidTr="00FF60BE">
        <w:tc>
          <w:tcPr>
            <w:tcW w:w="939" w:type="dxa"/>
          </w:tcPr>
          <w:p w:rsidR="00E901C3" w:rsidRPr="007E22EF" w:rsidRDefault="00E901C3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901C3" w:rsidRDefault="00E901C3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пришкольных оздоровительных лагерей, загородного сезонного оздоровительного профильного палаточного лагеря «Юный патриот»</w:t>
            </w:r>
          </w:p>
        </w:tc>
        <w:tc>
          <w:tcPr>
            <w:tcW w:w="2315" w:type="dxa"/>
          </w:tcPr>
          <w:p w:rsidR="00E901C3" w:rsidRDefault="00E901C3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E901C3" w:rsidRDefault="00E901C3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 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направленные на духовно- нравственное развитие и воспитание личности гражданина России</w:t>
            </w:r>
          </w:p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Pr="00266775" w:rsidRDefault="00C41574" w:rsidP="00C83E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деятельности муниципал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ьных образовательный учреждений</w:t>
            </w: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подведомственных управлению образования администрации Минераловодского городского округа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ФЗ-120 0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обучающихся в ОУ   из стран ближнего и дальнего зарубежья.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Усиление контроля по учету детей в возрасте от 6,5 до 18 лет, проживающих на территории Минераловодского городского округа, не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формирование позитивных жизненных установок подрастающего поколения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несовершеннолетних, состоящих на учёте в </w:t>
            </w:r>
            <w:proofErr w:type="spellStart"/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детской и подростковой среде, поддержка детей, оказавшихся в трудной жизненной ситуации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банка данных по детям 6,5-18 лет, не обучающимся в нарушение ФЗ «Об образовании в РФ»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образовательных учреждений Минераловодского городского округа в сфере охраны прав детей-сирот и детей, оставшихся без попечения родителей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Яцына А.А.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талантливой молодежи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участников программы «Ты предприниматель» в Минераловодском городском округе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питания в образовательных учреждениях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Безгуб О.В.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в министерство образования и молодежной политики Ставропольского края отчета по отрасли «Образование»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деятельности образовательных учреждений Минераловодского городского округа по осуществлению индивидуального обучения детей на дому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профессиональной подготовки, переподготовки и повышения квалификации педагогических работников и руководителей ОУ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образовательных организаций.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электронных классных журналов.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организаций с целью изучения их деятельности и оказания методической помощи.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воспитательной деятельности общеобразовательных учреждений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 проверок с целью изучения деятельности ОУ: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№6 г. Минеральные Воды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 СОШ №11 п. Новотерский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№9 с. Розовка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№15 х. Садовый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-МКОУ гимназия №2 г. Минеральные Воды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Саьвле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Канглы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-МКДОУ №23 «Антошка» п. Новотерский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№9 «Лесная сказка» п. Анджиевский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№10 «Солнышко» п. Анджиевский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МКДОУ №103 «Чебурашка» г. Минеральные Воды 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FF60BE" w:rsidTr="00FF60BE">
        <w:tc>
          <w:tcPr>
            <w:tcW w:w="939" w:type="dxa"/>
          </w:tcPr>
          <w:p w:rsidR="00FF60BE" w:rsidRPr="007E22EF" w:rsidRDefault="00FF60BE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проверок с целью изучения деятельности ОУ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контингента учащихся заявленной сети классов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 с применением дистанционных технологий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ведения школьной документации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ние ВШК</w:t>
            </w:r>
          </w:p>
          <w:p w:rsidR="00423C23" w:rsidRDefault="00423C23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групп продленного дня</w:t>
            </w:r>
          </w:p>
        </w:tc>
        <w:tc>
          <w:tcPr>
            <w:tcW w:w="2315" w:type="dxa"/>
          </w:tcPr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F86696" w:rsidRDefault="00F8669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696" w:rsidRDefault="00F86696" w:rsidP="00423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банка данных детей-инвалидов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Default="007D66B1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7D66B1" w:rsidRPr="0023409E" w:rsidRDefault="007D66B1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Pr="002B6FA2" w:rsidRDefault="00C41574" w:rsidP="00274DB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6FA2">
              <w:rPr>
                <w:rFonts w:ascii="Times New Roman" w:hAnsi="Times New Roman" w:cs="Times New Roman"/>
                <w:b/>
                <w:sz w:val="28"/>
                <w:szCs w:val="28"/>
              </w:rPr>
              <w:t>адровое обеспечение отрасли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работе с педагогическими кадрами в Минераловодском городском округе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И.А.,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специалистами:</w:t>
            </w:r>
          </w:p>
          <w:p w:rsidR="00C41574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образовательных учреждений с молодыми специалистами в 2016/2017 учебном году;</w:t>
            </w:r>
          </w:p>
          <w:p w:rsidR="00C41574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Советом молодых педагогов Минераловодского городского округа;</w:t>
            </w:r>
          </w:p>
          <w:p w:rsidR="00C41574" w:rsidRPr="000C017F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совместно с Советом молодых педагогов Минераловодского городского округа социологическое исследование среди молодых специалистов о готовности к внедрению профессионального стандарта педагога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кадрового обеспечения образовательных учреждений Минераловодского городского округа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июнь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муниципального банка данных о потребности системы образования в педагогических кадрах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замещение вакантных должностей руководителей 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</w:t>
            </w:r>
          </w:p>
        </w:tc>
      </w:tr>
      <w:tr w:rsidR="00C41574" w:rsidTr="00FF60BE">
        <w:trPr>
          <w:trHeight w:val="692"/>
        </w:trPr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противодействию коррупции и антикоррупционному просвещению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И.П.,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Совета молодых педагогов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резервом управленческих кадров:</w:t>
            </w:r>
          </w:p>
          <w:p w:rsidR="00C41574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лицах, состоящих в кадровом резерве для замещения вакантных должностей руководителей образовательных организациях Минераловодского городского округа;</w:t>
            </w:r>
          </w:p>
          <w:p w:rsidR="00C41574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повышение профессионального уровня лиц, включенных в кадровый резерв (организация участия в конференциях, семинарах, разработка инновационных проектов и др.);</w:t>
            </w:r>
          </w:p>
          <w:p w:rsidR="00C41574" w:rsidRPr="001B3EF1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профессиональной переподготовке, повышению квалификации лиц, состоящих в кадровом резерве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аттестационной комиссии по аттестации руководящих работников образовательных организаций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награждению работников системы образования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574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574" w:rsidRPr="00ED60C2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6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Предоставление государственных услуг в электронном виде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предоставления государственных услуг, в том числе в электронном виде посредством использования ресурсов Единого портала предоставления государственных услуг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размещенной на сайте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С.А., руководители отделов.</w:t>
            </w:r>
          </w:p>
        </w:tc>
      </w:tr>
      <w:tr w:rsidR="00C41574" w:rsidTr="00161C81">
        <w:tc>
          <w:tcPr>
            <w:tcW w:w="15276" w:type="dxa"/>
            <w:gridSpan w:val="4"/>
          </w:tcPr>
          <w:p w:rsidR="00C41574" w:rsidRPr="00D22F54" w:rsidRDefault="00C41574" w:rsidP="00274D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22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Укрепление материально-технической и хозяйственной деятельности в ОУ</w:t>
            </w:r>
          </w:p>
          <w:p w:rsidR="00C41574" w:rsidRPr="0032331E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6B">
              <w:rPr>
                <w:rFonts w:ascii="Times New Roman" w:hAnsi="Times New Roman" w:cs="Times New Roman"/>
                <w:b/>
                <w:sz w:val="28"/>
                <w:szCs w:val="28"/>
              </w:rPr>
              <w:t>Минераловодского городского округа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и капитального ремонта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осенне-зимнему периоду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сигнализации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антитеррористической защищённости образовательных учреждений  (видеонаблюдение, ограждение)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учреждений аварийным обслуживанием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</w:tbl>
    <w:p w:rsidR="00FF60BE" w:rsidRDefault="00FF60BE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54" w:rsidRDefault="00D22F54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DA" w:rsidRDefault="002566DA" w:rsidP="00C2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массовых мероприятий</w:t>
      </w:r>
    </w:p>
    <w:tbl>
      <w:tblPr>
        <w:tblStyle w:val="a4"/>
        <w:tblW w:w="0" w:type="auto"/>
        <w:tblLook w:val="04A0"/>
      </w:tblPr>
      <w:tblGrid>
        <w:gridCol w:w="959"/>
        <w:gridCol w:w="9497"/>
        <w:gridCol w:w="2126"/>
        <w:gridCol w:w="2204"/>
      </w:tblGrid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161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воспитанников дошкольных образовательных учреждений «По дороге знаний»</w:t>
            </w:r>
          </w:p>
        </w:tc>
        <w:tc>
          <w:tcPr>
            <w:tcW w:w="2126" w:type="dxa"/>
          </w:tcPr>
          <w:p w:rsidR="00D9566F" w:rsidRDefault="00D9566F" w:rsidP="00161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04" w:type="dxa"/>
          </w:tcPr>
          <w:p w:rsidR="00D9566F" w:rsidRDefault="00D9566F" w:rsidP="0016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3667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</w:t>
            </w:r>
            <w:r w:rsidR="002566DA">
              <w:rPr>
                <w:rFonts w:ascii="Times New Roman" w:hAnsi="Times New Roman" w:cs="Times New Roman"/>
                <w:sz w:val="28"/>
                <w:szCs w:val="28"/>
              </w:rPr>
              <w:t xml:space="preserve">ском конкурсе 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>исследовательских краеведческих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«Отечество»</w:t>
            </w:r>
          </w:p>
        </w:tc>
        <w:tc>
          <w:tcPr>
            <w:tcW w:w="2126" w:type="dxa"/>
          </w:tcPr>
          <w:p w:rsidR="00D9566F" w:rsidRDefault="00D9566F" w:rsidP="00F27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04" w:type="dxa"/>
          </w:tcPr>
          <w:p w:rsidR="00FD152A" w:rsidRDefault="00FD152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tabs>
                <w:tab w:val="left" w:pos="1275"/>
                <w:tab w:val="center" w:pos="46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солдатской и патриотической песни «Солдатский конверт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04" w:type="dxa"/>
          </w:tcPr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«Я-гражданин России»</w:t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вовлеченности обучающихся образовательных учреждений в употребление психоактивных веществ</w:t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D9566F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округа в региональном этапе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5C53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художественного творчества детей-инвалидов и детей с ограниченными возможностями здоровья</w:t>
            </w:r>
          </w:p>
        </w:tc>
        <w:tc>
          <w:tcPr>
            <w:tcW w:w="2126" w:type="dxa"/>
          </w:tcPr>
          <w:p w:rsidR="00D9566F" w:rsidRDefault="00D9566F" w:rsidP="003C1B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детского экологического форума</w:t>
            </w:r>
            <w:r w:rsidR="00FD152A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планета-2018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45C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интернет-урок антинаркотической направленности «Имею право знать!»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04" w:type="dxa"/>
          </w:tcPr>
          <w:p w:rsidR="00D9566F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Межрайонные волонтерские форумы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–апрель</w:t>
            </w:r>
          </w:p>
        </w:tc>
        <w:tc>
          <w:tcPr>
            <w:tcW w:w="2204" w:type="dxa"/>
          </w:tcPr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«Мы-граждане России!»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–апрель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 xml:space="preserve"> 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мас</w:t>
            </w:r>
            <w:r w:rsidR="00671CBA">
              <w:rPr>
                <w:rFonts w:ascii="Times New Roman" w:hAnsi="Times New Roman" w:cs="Times New Roman"/>
                <w:sz w:val="28"/>
                <w:szCs w:val="28"/>
              </w:rPr>
              <w:t>совый поход «Вахта Памяти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204" w:type="dxa"/>
          </w:tcPr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«Письмо победы»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– конкурс детских и молодежных СМИ «На 45 параллели»</w:t>
            </w:r>
          </w:p>
        </w:tc>
        <w:tc>
          <w:tcPr>
            <w:tcW w:w="2126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04" w:type="dxa"/>
          </w:tcPr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слет юных экологов Ставрополья</w:t>
            </w:r>
          </w:p>
        </w:tc>
        <w:tc>
          <w:tcPr>
            <w:tcW w:w="2126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4" w:type="dxa"/>
          </w:tcPr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6D19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«Я люблю Россию», приуроченная к государственным праздникам РФ</w:t>
            </w:r>
          </w:p>
        </w:tc>
        <w:tc>
          <w:tcPr>
            <w:tcW w:w="2126" w:type="dxa"/>
          </w:tcPr>
          <w:p w:rsidR="00D9566F" w:rsidRDefault="00D9566F" w:rsidP="00703A0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04" w:type="dxa"/>
          </w:tcPr>
          <w:p w:rsidR="00717A66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  <w:p w:rsidR="00D9566F" w:rsidRDefault="00224C1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</w:tbl>
    <w:p w:rsidR="00C26558" w:rsidRPr="002D0624" w:rsidRDefault="00C26558" w:rsidP="008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558" w:rsidRPr="002D0624" w:rsidSect="00E708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01"/>
    <w:multiLevelType w:val="multilevel"/>
    <w:tmpl w:val="2DBCD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075"/>
    <w:multiLevelType w:val="hybridMultilevel"/>
    <w:tmpl w:val="6A76C148"/>
    <w:lvl w:ilvl="0" w:tplc="20AA7F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2738"/>
    <w:multiLevelType w:val="multilevel"/>
    <w:tmpl w:val="89529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69"/>
    <w:multiLevelType w:val="multilevel"/>
    <w:tmpl w:val="8D9AE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39A"/>
    <w:multiLevelType w:val="hybridMultilevel"/>
    <w:tmpl w:val="E79C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3158"/>
    <w:multiLevelType w:val="hybridMultilevel"/>
    <w:tmpl w:val="62DE3FF2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2D36"/>
    <w:multiLevelType w:val="hybridMultilevel"/>
    <w:tmpl w:val="609EFC0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91C3E"/>
    <w:multiLevelType w:val="multilevel"/>
    <w:tmpl w:val="45461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610"/>
    <w:multiLevelType w:val="hybridMultilevel"/>
    <w:tmpl w:val="41C2252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75BE"/>
    <w:multiLevelType w:val="hybridMultilevel"/>
    <w:tmpl w:val="B97EA4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2E50"/>
    <w:multiLevelType w:val="multilevel"/>
    <w:tmpl w:val="5100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8E7"/>
    <w:multiLevelType w:val="multilevel"/>
    <w:tmpl w:val="D6D417CC"/>
    <w:numStyleLink w:val="1"/>
  </w:abstractNum>
  <w:abstractNum w:abstractNumId="12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A64598"/>
    <w:multiLevelType w:val="multilevel"/>
    <w:tmpl w:val="4F9ED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CB01CA2"/>
    <w:multiLevelType w:val="multilevel"/>
    <w:tmpl w:val="3916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444E"/>
    <w:multiLevelType w:val="multilevel"/>
    <w:tmpl w:val="613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16AA"/>
    <w:multiLevelType w:val="hybridMultilevel"/>
    <w:tmpl w:val="393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3601"/>
    <w:multiLevelType w:val="multilevel"/>
    <w:tmpl w:val="D6D417C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2C6C"/>
    <w:multiLevelType w:val="hybridMultilevel"/>
    <w:tmpl w:val="608C4010"/>
    <w:lvl w:ilvl="0" w:tplc="A6EEA26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B30"/>
    <w:multiLevelType w:val="multilevel"/>
    <w:tmpl w:val="0F7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28E4667"/>
    <w:multiLevelType w:val="multilevel"/>
    <w:tmpl w:val="5100C910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3BA4"/>
    <w:multiLevelType w:val="multilevel"/>
    <w:tmpl w:val="8FE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591B"/>
    <w:multiLevelType w:val="hybridMultilevel"/>
    <w:tmpl w:val="3EC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4113C"/>
    <w:multiLevelType w:val="multilevel"/>
    <w:tmpl w:val="A8C0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1F92"/>
    <w:multiLevelType w:val="multilevel"/>
    <w:tmpl w:val="D6D417CC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684"/>
    <w:multiLevelType w:val="multilevel"/>
    <w:tmpl w:val="D6D417CC"/>
    <w:numStyleLink w:val="2"/>
  </w:abstractNum>
  <w:abstractNum w:abstractNumId="26">
    <w:nsid w:val="7BBB1639"/>
    <w:multiLevelType w:val="hybridMultilevel"/>
    <w:tmpl w:val="9A9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0"/>
  </w:num>
  <w:num w:numId="24">
    <w:abstractNumId w:val="26"/>
  </w:num>
  <w:num w:numId="25">
    <w:abstractNumId w:val="4"/>
  </w:num>
  <w:num w:numId="26">
    <w:abstractNumId w:val="16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624"/>
    <w:rsid w:val="000311EF"/>
    <w:rsid w:val="00073A60"/>
    <w:rsid w:val="00077A5E"/>
    <w:rsid w:val="00083737"/>
    <w:rsid w:val="000A2710"/>
    <w:rsid w:val="000B3818"/>
    <w:rsid w:val="000B3D4A"/>
    <w:rsid w:val="000C017F"/>
    <w:rsid w:val="000F14E4"/>
    <w:rsid w:val="001018D9"/>
    <w:rsid w:val="00110E07"/>
    <w:rsid w:val="001237F9"/>
    <w:rsid w:val="00140FF0"/>
    <w:rsid w:val="0015156B"/>
    <w:rsid w:val="00161C81"/>
    <w:rsid w:val="00162383"/>
    <w:rsid w:val="00171043"/>
    <w:rsid w:val="00174B1C"/>
    <w:rsid w:val="001B3EF1"/>
    <w:rsid w:val="001C594A"/>
    <w:rsid w:val="001D7C18"/>
    <w:rsid w:val="001F09B9"/>
    <w:rsid w:val="001F4430"/>
    <w:rsid w:val="001F59B9"/>
    <w:rsid w:val="0020360E"/>
    <w:rsid w:val="00212A08"/>
    <w:rsid w:val="00224C1A"/>
    <w:rsid w:val="0022731E"/>
    <w:rsid w:val="00234626"/>
    <w:rsid w:val="002469BE"/>
    <w:rsid w:val="002536C7"/>
    <w:rsid w:val="002566DA"/>
    <w:rsid w:val="00266775"/>
    <w:rsid w:val="00274DB0"/>
    <w:rsid w:val="0028050F"/>
    <w:rsid w:val="0028481C"/>
    <w:rsid w:val="002A47FE"/>
    <w:rsid w:val="002B6FA2"/>
    <w:rsid w:val="002D0624"/>
    <w:rsid w:val="002E76E6"/>
    <w:rsid w:val="003111AA"/>
    <w:rsid w:val="0032331E"/>
    <w:rsid w:val="003238F3"/>
    <w:rsid w:val="00324820"/>
    <w:rsid w:val="00366700"/>
    <w:rsid w:val="0037596C"/>
    <w:rsid w:val="00382F85"/>
    <w:rsid w:val="003B3209"/>
    <w:rsid w:val="003B57DA"/>
    <w:rsid w:val="003C1B91"/>
    <w:rsid w:val="00417AA9"/>
    <w:rsid w:val="00423C23"/>
    <w:rsid w:val="004244AB"/>
    <w:rsid w:val="0047012E"/>
    <w:rsid w:val="0049040A"/>
    <w:rsid w:val="004A0152"/>
    <w:rsid w:val="004B1258"/>
    <w:rsid w:val="004B274D"/>
    <w:rsid w:val="004C026B"/>
    <w:rsid w:val="005036DA"/>
    <w:rsid w:val="00516022"/>
    <w:rsid w:val="00523BFC"/>
    <w:rsid w:val="0052514F"/>
    <w:rsid w:val="00533F38"/>
    <w:rsid w:val="00537A14"/>
    <w:rsid w:val="00561A47"/>
    <w:rsid w:val="0057434A"/>
    <w:rsid w:val="005C3884"/>
    <w:rsid w:val="005C5304"/>
    <w:rsid w:val="005D3EDC"/>
    <w:rsid w:val="005D58AA"/>
    <w:rsid w:val="00604B51"/>
    <w:rsid w:val="00642E71"/>
    <w:rsid w:val="00671CBA"/>
    <w:rsid w:val="00680417"/>
    <w:rsid w:val="006B71C2"/>
    <w:rsid w:val="006B7B70"/>
    <w:rsid w:val="006D1976"/>
    <w:rsid w:val="006D547B"/>
    <w:rsid w:val="007019B2"/>
    <w:rsid w:val="00703A06"/>
    <w:rsid w:val="00717A66"/>
    <w:rsid w:val="007219BE"/>
    <w:rsid w:val="007511E1"/>
    <w:rsid w:val="007942B6"/>
    <w:rsid w:val="007A6F12"/>
    <w:rsid w:val="007D173E"/>
    <w:rsid w:val="007D66B1"/>
    <w:rsid w:val="007E22EF"/>
    <w:rsid w:val="007E27DB"/>
    <w:rsid w:val="007F2521"/>
    <w:rsid w:val="008079B6"/>
    <w:rsid w:val="008154C9"/>
    <w:rsid w:val="00842A23"/>
    <w:rsid w:val="00844E78"/>
    <w:rsid w:val="008615F6"/>
    <w:rsid w:val="0087056B"/>
    <w:rsid w:val="008C0D87"/>
    <w:rsid w:val="008C54C4"/>
    <w:rsid w:val="008C585E"/>
    <w:rsid w:val="008C73E0"/>
    <w:rsid w:val="008D6D96"/>
    <w:rsid w:val="008D7565"/>
    <w:rsid w:val="008F66B5"/>
    <w:rsid w:val="00913D20"/>
    <w:rsid w:val="0093465D"/>
    <w:rsid w:val="009377DC"/>
    <w:rsid w:val="00941674"/>
    <w:rsid w:val="009434DB"/>
    <w:rsid w:val="00952BA4"/>
    <w:rsid w:val="00963D38"/>
    <w:rsid w:val="009A0230"/>
    <w:rsid w:val="009A509D"/>
    <w:rsid w:val="009B7EB0"/>
    <w:rsid w:val="009C341F"/>
    <w:rsid w:val="009C7571"/>
    <w:rsid w:val="009D3699"/>
    <w:rsid w:val="009D546B"/>
    <w:rsid w:val="009D5682"/>
    <w:rsid w:val="009E4B35"/>
    <w:rsid w:val="009E6904"/>
    <w:rsid w:val="00A139F1"/>
    <w:rsid w:val="00A631A0"/>
    <w:rsid w:val="00A6349B"/>
    <w:rsid w:val="00A715D3"/>
    <w:rsid w:val="00A77596"/>
    <w:rsid w:val="00AA3BAA"/>
    <w:rsid w:val="00B009BD"/>
    <w:rsid w:val="00B45CA6"/>
    <w:rsid w:val="00B6181A"/>
    <w:rsid w:val="00B870DB"/>
    <w:rsid w:val="00B92C7B"/>
    <w:rsid w:val="00B93441"/>
    <w:rsid w:val="00BA3829"/>
    <w:rsid w:val="00BA52F5"/>
    <w:rsid w:val="00BB6879"/>
    <w:rsid w:val="00BB7086"/>
    <w:rsid w:val="00BC415E"/>
    <w:rsid w:val="00BE7791"/>
    <w:rsid w:val="00BF1822"/>
    <w:rsid w:val="00C030EF"/>
    <w:rsid w:val="00C16668"/>
    <w:rsid w:val="00C26558"/>
    <w:rsid w:val="00C33CEA"/>
    <w:rsid w:val="00C41574"/>
    <w:rsid w:val="00C55317"/>
    <w:rsid w:val="00C61034"/>
    <w:rsid w:val="00C70A1C"/>
    <w:rsid w:val="00C83EEB"/>
    <w:rsid w:val="00C861AE"/>
    <w:rsid w:val="00C947F5"/>
    <w:rsid w:val="00C967DE"/>
    <w:rsid w:val="00CE61E9"/>
    <w:rsid w:val="00D13B95"/>
    <w:rsid w:val="00D223B0"/>
    <w:rsid w:val="00D22F54"/>
    <w:rsid w:val="00D26DA9"/>
    <w:rsid w:val="00D6710B"/>
    <w:rsid w:val="00D704BA"/>
    <w:rsid w:val="00D90DF8"/>
    <w:rsid w:val="00D920F4"/>
    <w:rsid w:val="00D9566F"/>
    <w:rsid w:val="00DB5905"/>
    <w:rsid w:val="00DB6744"/>
    <w:rsid w:val="00E0166F"/>
    <w:rsid w:val="00E32629"/>
    <w:rsid w:val="00E3518D"/>
    <w:rsid w:val="00E63187"/>
    <w:rsid w:val="00E7089F"/>
    <w:rsid w:val="00E8447E"/>
    <w:rsid w:val="00E901C3"/>
    <w:rsid w:val="00E95B72"/>
    <w:rsid w:val="00E97D98"/>
    <w:rsid w:val="00EA301A"/>
    <w:rsid w:val="00EA6E45"/>
    <w:rsid w:val="00EB3131"/>
    <w:rsid w:val="00EB5112"/>
    <w:rsid w:val="00EC3527"/>
    <w:rsid w:val="00EC5704"/>
    <w:rsid w:val="00ED4E52"/>
    <w:rsid w:val="00ED60C2"/>
    <w:rsid w:val="00EF05A5"/>
    <w:rsid w:val="00F07C99"/>
    <w:rsid w:val="00F27863"/>
    <w:rsid w:val="00F70D92"/>
    <w:rsid w:val="00F8077E"/>
    <w:rsid w:val="00F86696"/>
    <w:rsid w:val="00F92D5C"/>
    <w:rsid w:val="00FA36CD"/>
    <w:rsid w:val="00FB2F7C"/>
    <w:rsid w:val="00FC1CA3"/>
    <w:rsid w:val="00FC6F38"/>
    <w:rsid w:val="00FD152A"/>
    <w:rsid w:val="00FD5504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22"/>
    <w:pPr>
      <w:ind w:left="720"/>
      <w:contextualSpacing/>
    </w:pPr>
  </w:style>
  <w:style w:type="table" w:styleId="a4">
    <w:name w:val="Table Grid"/>
    <w:basedOn w:val="a1"/>
    <w:uiPriority w:val="59"/>
    <w:rsid w:val="008D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C7571"/>
    <w:pPr>
      <w:numPr>
        <w:numId w:val="5"/>
      </w:numPr>
    </w:pPr>
  </w:style>
  <w:style w:type="numbering" w:customStyle="1" w:styleId="2">
    <w:name w:val="Стиль2"/>
    <w:uiPriority w:val="99"/>
    <w:rsid w:val="009C7571"/>
    <w:pPr>
      <w:numPr>
        <w:numId w:val="7"/>
      </w:numPr>
    </w:pPr>
  </w:style>
  <w:style w:type="numbering" w:customStyle="1" w:styleId="3">
    <w:name w:val="Стиль3"/>
    <w:uiPriority w:val="99"/>
    <w:rsid w:val="00C33CEA"/>
    <w:pPr>
      <w:numPr>
        <w:numId w:val="10"/>
      </w:numPr>
    </w:pPr>
  </w:style>
  <w:style w:type="paragraph" w:styleId="a5">
    <w:name w:val="No Spacing"/>
    <w:uiPriority w:val="1"/>
    <w:qFormat/>
    <w:rsid w:val="001F59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13F6-12A9-4843-BEF0-E27CB90D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2017-08-29T09:36:00Z</cp:lastPrinted>
  <dcterms:created xsi:type="dcterms:W3CDTF">2017-09-15T08:20:00Z</dcterms:created>
  <dcterms:modified xsi:type="dcterms:W3CDTF">2017-09-15T08:20:00Z</dcterms:modified>
</cp:coreProperties>
</file>